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C6" w:rsidRDefault="00CD19C6"/>
    <w:p w:rsidR="00F94C86" w:rsidRPr="00F94C86" w:rsidRDefault="00F94C86" w:rsidP="00F94C86">
      <w:pPr>
        <w:spacing w:before="360" w:after="525" w:line="240" w:lineRule="auto"/>
        <w:outlineLvl w:val="0"/>
        <w:rPr>
          <w:rFonts w:ascii="Share" w:eastAsia="Times New Roman" w:hAnsi="Share" w:cs="Helvetica"/>
          <w:color w:val="4D4D4D"/>
          <w:kern w:val="36"/>
          <w:sz w:val="39"/>
          <w:szCs w:val="39"/>
          <w:lang w:eastAsia="de-DE"/>
        </w:rPr>
      </w:pPr>
      <w:r w:rsidRPr="00F94C86">
        <w:rPr>
          <w:rFonts w:ascii="Share" w:eastAsia="Times New Roman" w:hAnsi="Share" w:cs="Helvetica"/>
          <w:color w:val="4D4D4D"/>
          <w:kern w:val="36"/>
          <w:sz w:val="39"/>
          <w:szCs w:val="39"/>
          <w:lang w:eastAsia="de-DE"/>
        </w:rPr>
        <w:t>Deutsche Zuckerproduktion wächst kräftig</w:t>
      </w:r>
    </w:p>
    <w:p w:rsidR="00F94C86" w:rsidRPr="00F94C86" w:rsidRDefault="00F94C86" w:rsidP="00F94C86">
      <w:pPr>
        <w:spacing w:after="180"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</w:pPr>
      <w:r w:rsidRPr="00F94C86">
        <w:rPr>
          <w:rFonts w:ascii="Helvetica" w:eastAsia="Times New Roman" w:hAnsi="Helvetica" w:cs="Helvetica"/>
          <w:b/>
          <w:bCs/>
          <w:color w:val="4D4D4D"/>
          <w:sz w:val="24"/>
          <w:szCs w:val="24"/>
          <w:lang w:eastAsia="de-DE"/>
        </w:rPr>
        <w:t xml:space="preserve">09.01.2018 (AMI) – Das Ende der EU-Quotenregelung für Zucker macht sich auch in Deutschland deutlich bemerkbar. Die Weißzuckerproduktion dürfte 2017/18 mehr als 40 % über Vorjahr steigen. </w:t>
      </w:r>
    </w:p>
    <w:p w:rsidR="00F94C86" w:rsidRPr="00F94C86" w:rsidRDefault="00F94C86" w:rsidP="00F94C86">
      <w:pPr>
        <w:spacing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</w:pPr>
      <w:r w:rsidRPr="00F94C86">
        <w:rPr>
          <w:rFonts w:ascii="Helvetica" w:eastAsia="Times New Roman" w:hAnsi="Helvetica" w:cs="Helvetica"/>
          <w:noProof/>
          <w:color w:val="BD3827"/>
          <w:sz w:val="24"/>
          <w:szCs w:val="24"/>
          <w:lang w:eastAsia="de-DE"/>
        </w:rPr>
        <w:drawing>
          <wp:inline distT="0" distB="0" distL="0" distR="0" wp14:anchorId="01CC70C1" wp14:editId="1B0E3FC8">
            <wp:extent cx="5715000" cy="4286250"/>
            <wp:effectExtent l="0" t="0" r="0" b="0"/>
            <wp:docPr id="1" name="Bild 2" descr="https://www.ami-informiert.de/fileadmin/newsimages/fc18b304a865139e4b10208fa45c8dd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mi-informiert.de/fileadmin/newsimages/fc18b304a865139e4b10208fa45c8dd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86" w:rsidRPr="00F94C86" w:rsidRDefault="00F94C86" w:rsidP="00F94C86">
      <w:pPr>
        <w:spacing w:after="180"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</w:pPr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>Die Wirtschaftliche Vereinigung Zucker (WVZ) geht in ihrer dritten Ernte- und Erzeugungsschätzung für das Wirtschaftsjahr 2017/18 von einer steigenden Anbaufläche und einer größeren Weißzuckererzeugung aus. Rübenanbauer und Zuckerindustrie stellen sich damit dem weltweiten Wettbewerb, wie es heißt.</w:t>
      </w:r>
    </w:p>
    <w:p w:rsidR="00F94C86" w:rsidRPr="00F94C86" w:rsidRDefault="00F94C86" w:rsidP="00F94C86">
      <w:pPr>
        <w:spacing w:after="180"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</w:pPr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 xml:space="preserve">Die Zuckerrübenanbaufläche in Deutschland wird von der WVZ auf insgesamt 385.848 ha beziffert, exklusive </w:t>
      </w:r>
      <w:proofErr w:type="spellStart"/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>Ethanolrübenflächen</w:t>
      </w:r>
      <w:proofErr w:type="spellEnd"/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>. Dieses Ergebnis entspricht einem kräftigen Anstieg zum Vorjahr. Der mittlere Ertrag wird bei 83,3 t/ha gesehen. Daraus ergibt sich eine Rübenanlieferung von 32,1 Mio. t. Bei einem Zuckergehalt von durchschnittlich 17,8 % und einer Ausbeute von 15,9 % dürfte sich letzten Endes eine Zuckerzeugung von 5,12 Mio. t für das Wirtschaftsjahr 2017/18 ergeben. Das wäre ein deutlicher Anstieg zum Vorjahr, als 3,57 Mio. t Weißzucker produziert wurden, und entspräche einem Viertel der avisierten EU-Produktion von 20,1 Mio. t.</w:t>
      </w:r>
    </w:p>
    <w:p w:rsidR="00F94C86" w:rsidRPr="00F94C86" w:rsidRDefault="00F94C86" w:rsidP="00F94C86">
      <w:pPr>
        <w:spacing w:before="360" w:after="225" w:line="240" w:lineRule="auto"/>
        <w:outlineLvl w:val="2"/>
        <w:rPr>
          <w:rFonts w:ascii="Share" w:eastAsia="Times New Roman" w:hAnsi="Share" w:cs="Helvetica"/>
          <w:color w:val="4D4D4D"/>
          <w:sz w:val="32"/>
          <w:szCs w:val="32"/>
          <w:lang w:eastAsia="de-DE"/>
        </w:rPr>
      </w:pPr>
      <w:r w:rsidRPr="00F94C86">
        <w:rPr>
          <w:rFonts w:ascii="Share" w:eastAsia="Times New Roman" w:hAnsi="Share" w:cs="Helvetica"/>
          <w:b/>
          <w:bCs/>
          <w:color w:val="4D4D4D"/>
          <w:sz w:val="32"/>
          <w:szCs w:val="32"/>
          <w:lang w:eastAsia="de-DE"/>
        </w:rPr>
        <w:t>Importbedarf sinkt</w:t>
      </w:r>
    </w:p>
    <w:p w:rsidR="00F94C86" w:rsidRPr="00F94C86" w:rsidRDefault="00F94C86" w:rsidP="00F94C86">
      <w:pPr>
        <w:spacing w:after="180"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</w:pPr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lastRenderedPageBreak/>
        <w:t>Die Abschaffung der EU-Zuckerquote hat die Zuckerproduktion hierzulande regelrecht entfesselt und den Importbedarf damit zugleich reduziert. Nach aktuellen Außenhandelsdaten wurden im Oktober 2017 rund 33.350 t Weißzucker eingeführt. Das entspricht einem deutlichen Rückgang von 18,6 % gegenüber dem entsprechenden Vorjahresmonat.</w:t>
      </w:r>
    </w:p>
    <w:p w:rsidR="00F94C86" w:rsidRPr="00F94C86" w:rsidRDefault="00F94C86" w:rsidP="00F94C86">
      <w:pPr>
        <w:spacing w:after="180"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</w:pPr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>Gleichzeitig erlaubt die höhere Zuckerproduktion eine Steigerung der Exporte. Im Oktober 2017 wurden insgesamt rund 191.400 t Weißzucker aus Deutschland ausgeführt, gut doppelt so viel wie im Oktober 2016. Der Löwenanteil (165.200 t) wurde an Mitgliedstatten der EU-28 geliefert.</w:t>
      </w:r>
    </w:p>
    <w:p w:rsidR="00F94C86" w:rsidRPr="00F94C86" w:rsidRDefault="00F94C86" w:rsidP="00F94C86">
      <w:pPr>
        <w:spacing w:before="360" w:after="225" w:line="240" w:lineRule="auto"/>
        <w:outlineLvl w:val="2"/>
        <w:rPr>
          <w:rFonts w:ascii="Share" w:eastAsia="Times New Roman" w:hAnsi="Share" w:cs="Helvetica"/>
          <w:color w:val="4D4D4D"/>
          <w:sz w:val="32"/>
          <w:szCs w:val="32"/>
          <w:lang w:eastAsia="de-DE"/>
        </w:rPr>
      </w:pPr>
      <w:r w:rsidRPr="00F94C86">
        <w:rPr>
          <w:rFonts w:ascii="Share" w:eastAsia="Times New Roman" w:hAnsi="Share" w:cs="Helvetica"/>
          <w:b/>
          <w:bCs/>
          <w:color w:val="4D4D4D"/>
          <w:sz w:val="32"/>
          <w:szCs w:val="32"/>
          <w:lang w:eastAsia="de-DE"/>
        </w:rPr>
        <w:t>Wie geht es weiter?</w:t>
      </w:r>
    </w:p>
    <w:p w:rsidR="00F94C86" w:rsidRPr="00F94C86" w:rsidRDefault="00F94C86" w:rsidP="00F94C86">
      <w:pPr>
        <w:spacing w:after="180"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</w:pPr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>Wie wird sich der deutsche Außenhandel mit Zucker im weiteren Verlauf des Wirtschaftsjahres 2017/18 entwickeln? Leiten die Zahlen für Oktober bereits einen Trend ein, so wäre im Zuge der steigenden Inlandserzeugung auch auf Jahressicht eine deutliche Importreduzierung, vor allem aber ein entfesseltes Exportgeschäft zu erwarten.</w:t>
      </w:r>
    </w:p>
    <w:p w:rsidR="00F94C86" w:rsidRPr="00F94C86" w:rsidRDefault="00F94C86" w:rsidP="00F94C86">
      <w:pPr>
        <w:spacing w:after="180"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</w:pPr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 xml:space="preserve">Mit dem AMI-Onlinedienst </w:t>
      </w:r>
      <w:r w:rsidRPr="00F94C86">
        <w:rPr>
          <w:rFonts w:ascii="Helvetica" w:eastAsia="Times New Roman" w:hAnsi="Helvetica" w:cs="Helvetica"/>
          <w:b/>
          <w:bCs/>
          <w:color w:val="4D4D4D"/>
          <w:sz w:val="24"/>
          <w:szCs w:val="24"/>
          <w:lang w:eastAsia="de-DE"/>
        </w:rPr>
        <w:t>Markt aktuell Agribusiness</w:t>
      </w:r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 xml:space="preserve"> behalten Sie die entscheidenden Entwicklungen am Zuckermarkt im Blick und werden darüber hinaus mit vielen weiteren Informationen von den Agrarrohstoffmärkten versorgt. Marktlagen zu Vieh &amp; Fleisch, Milch &amp; Milchprodukte, Getreide &amp; Ölsaaten, Energie &amp; Düngemittel – das perfekte Informationsangebot für Überblicksgewinner.</w:t>
      </w:r>
    </w:p>
    <w:p w:rsidR="00F94C86" w:rsidRPr="00F94C86" w:rsidRDefault="00F94C86" w:rsidP="00F94C86">
      <w:pPr>
        <w:spacing w:after="180"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</w:pPr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 xml:space="preserve">Sie sind noch kein Kunde? Dann besuchen Sie uns gleich im Shop und bestellen Sie noch heute </w:t>
      </w:r>
      <w:hyperlink r:id="rId7" w:history="1">
        <w:r w:rsidRPr="00F94C86">
          <w:rPr>
            <w:rFonts w:ascii="Helvetica" w:eastAsia="Times New Roman" w:hAnsi="Helvetica" w:cs="Helvetica"/>
            <w:b/>
            <w:bCs/>
            <w:color w:val="BD3827"/>
            <w:sz w:val="24"/>
            <w:szCs w:val="24"/>
            <w:lang w:eastAsia="de-DE"/>
          </w:rPr>
          <w:t>Ihr Abonnement</w:t>
        </w:r>
      </w:hyperlink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>.</w:t>
      </w:r>
    </w:p>
    <w:p w:rsidR="00F94C86" w:rsidRPr="00F94C86" w:rsidRDefault="00F94C86" w:rsidP="00F94C86">
      <w:pPr>
        <w:spacing w:after="180"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</w:pPr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>Beitrag von Steffen Kemper</w:t>
      </w:r>
    </w:p>
    <w:p w:rsidR="00F94C86" w:rsidRPr="00F94C86" w:rsidRDefault="00F94C86" w:rsidP="00F94C86">
      <w:pPr>
        <w:spacing w:after="180" w:line="240" w:lineRule="auto"/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</w:pPr>
      <w:r w:rsidRPr="00F94C86">
        <w:rPr>
          <w:rFonts w:ascii="Helvetica" w:eastAsia="Times New Roman" w:hAnsi="Helvetica" w:cs="Helvetica"/>
          <w:color w:val="4D4D4D"/>
          <w:sz w:val="24"/>
          <w:szCs w:val="24"/>
          <w:lang w:eastAsia="de-DE"/>
        </w:rPr>
        <w:t>© Agrarmarkt Informations-Gesellschaft mbH</w:t>
      </w:r>
    </w:p>
    <w:p w:rsidR="00F94C86" w:rsidRDefault="00F94C86">
      <w:bookmarkStart w:id="0" w:name="_GoBack"/>
      <w:bookmarkEnd w:id="0"/>
    </w:p>
    <w:sectPr w:rsidR="00F94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r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6"/>
    <w:rsid w:val="00CD19C6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18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33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46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37761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3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8223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i-informiert.de/ami-shop/produktinformationen/markt-aktuell-agribusines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mi-informiert.de/fileadmin/newsimages/fc18b304a865139e4b10208fa45c8dda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Voigts</dc:creator>
  <cp:lastModifiedBy>Voigts</cp:lastModifiedBy>
  <cp:revision>1</cp:revision>
  <dcterms:created xsi:type="dcterms:W3CDTF">2018-01-12T11:13:00Z</dcterms:created>
  <dcterms:modified xsi:type="dcterms:W3CDTF">2018-01-12T11:14:00Z</dcterms:modified>
</cp:coreProperties>
</file>